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EF" w:rsidRPr="000406EF" w:rsidRDefault="00621C3D" w:rsidP="000406EF">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7.2.1 </w:t>
      </w:r>
      <w:r w:rsidR="000406EF" w:rsidRPr="000406EF">
        <w:rPr>
          <w:rFonts w:ascii="Times New Roman" w:hAnsi="Times New Roman" w:cs="Times New Roman"/>
          <w:b/>
          <w:bCs/>
          <w:sz w:val="28"/>
          <w:szCs w:val="28"/>
          <w:u w:val="single"/>
        </w:rPr>
        <w:t>Best practices</w:t>
      </w:r>
    </w:p>
    <w:p w:rsidR="000406EF" w:rsidRPr="000406EF" w:rsidRDefault="000406EF" w:rsidP="000406EF">
      <w:pPr>
        <w:jc w:val="both"/>
        <w:rPr>
          <w:rFonts w:ascii="Times New Roman" w:hAnsi="Times New Roman" w:cs="Times New Roman"/>
          <w:b/>
          <w:bCs/>
          <w:sz w:val="24"/>
          <w:szCs w:val="24"/>
        </w:rPr>
      </w:pPr>
      <w:r w:rsidRPr="000406EF">
        <w:rPr>
          <w:rFonts w:ascii="Times New Roman" w:hAnsi="Times New Roman" w:cs="Times New Roman"/>
          <w:b/>
          <w:bCs/>
          <w:sz w:val="24"/>
          <w:szCs w:val="24"/>
        </w:rPr>
        <w:t>1. Induction Meeting</w:t>
      </w:r>
    </w:p>
    <w:p w:rsidR="000406EF" w:rsidRPr="000406EF" w:rsidRDefault="000406EF" w:rsidP="000406EF">
      <w:pPr>
        <w:jc w:val="both"/>
        <w:rPr>
          <w:rFonts w:ascii="Times New Roman" w:hAnsi="Times New Roman" w:cs="Times New Roman"/>
          <w:sz w:val="24"/>
          <w:szCs w:val="24"/>
        </w:rPr>
      </w:pPr>
      <w:r w:rsidRPr="000406EF">
        <w:rPr>
          <w:rFonts w:ascii="Times New Roman" w:hAnsi="Times New Roman" w:cs="Times New Roman"/>
          <w:sz w:val="24"/>
          <w:szCs w:val="24"/>
        </w:rPr>
        <w:t xml:space="preserve">In the beginning of each new session, the college organizes Induction Meeting Programme for entry level students and they are persuaded to follow the set rules and discipline in the Campus. They are also instructed to observe discipline in every </w:t>
      </w:r>
      <w:proofErr w:type="gramStart"/>
      <w:r w:rsidRPr="000406EF">
        <w:rPr>
          <w:rFonts w:ascii="Times New Roman" w:hAnsi="Times New Roman" w:cs="Times New Roman"/>
          <w:sz w:val="24"/>
          <w:szCs w:val="24"/>
        </w:rPr>
        <w:t>walks</w:t>
      </w:r>
      <w:proofErr w:type="gramEnd"/>
      <w:r w:rsidRPr="000406EF">
        <w:rPr>
          <w:rFonts w:ascii="Times New Roman" w:hAnsi="Times New Roman" w:cs="Times New Roman"/>
          <w:sz w:val="24"/>
          <w:szCs w:val="24"/>
        </w:rPr>
        <w:t xml:space="preserve"> of life so that they may lead and inspire others also.</w:t>
      </w:r>
    </w:p>
    <w:p w:rsidR="000406EF" w:rsidRPr="000406EF" w:rsidRDefault="000406EF" w:rsidP="000406EF">
      <w:pPr>
        <w:jc w:val="both"/>
        <w:rPr>
          <w:rFonts w:ascii="Times New Roman" w:hAnsi="Times New Roman" w:cs="Times New Roman"/>
          <w:b/>
          <w:bCs/>
          <w:sz w:val="24"/>
          <w:szCs w:val="24"/>
        </w:rPr>
      </w:pPr>
      <w:r w:rsidRPr="000406EF">
        <w:rPr>
          <w:rFonts w:ascii="Times New Roman" w:hAnsi="Times New Roman" w:cs="Times New Roman"/>
          <w:b/>
          <w:bCs/>
          <w:sz w:val="24"/>
          <w:szCs w:val="24"/>
        </w:rPr>
        <w:t xml:space="preserve">2. Initiative for optimum use of Internal and external Resources: </w:t>
      </w:r>
    </w:p>
    <w:p w:rsidR="00815021" w:rsidRPr="000406EF" w:rsidRDefault="000406EF" w:rsidP="000406EF">
      <w:pPr>
        <w:jc w:val="both"/>
        <w:rPr>
          <w:rFonts w:ascii="Times New Roman" w:hAnsi="Times New Roman" w:cs="Times New Roman"/>
          <w:sz w:val="24"/>
          <w:szCs w:val="24"/>
        </w:rPr>
      </w:pPr>
      <w:r w:rsidRPr="000406EF">
        <w:rPr>
          <w:rFonts w:ascii="Times New Roman" w:hAnsi="Times New Roman" w:cs="Times New Roman"/>
          <w:sz w:val="24"/>
          <w:szCs w:val="24"/>
        </w:rPr>
        <w:t>College forms a committee to plan, monitor and inspire all the stake holders of the college to take personal care and initiative to ascertain optimum use of resources available. The initiative taken reflects in the conduct of all the stake holders.</w:t>
      </w:r>
    </w:p>
    <w:sectPr w:rsidR="00815021" w:rsidRPr="000406EF" w:rsidSect="008150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0406EF"/>
    <w:rsid w:val="000406EF"/>
    <w:rsid w:val="00621C3D"/>
    <w:rsid w:val="00663CAA"/>
    <w:rsid w:val="0081502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566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hitech</dc:creator>
  <cp:lastModifiedBy>hitech</cp:lastModifiedBy>
  <cp:revision>3</cp:revision>
  <dcterms:created xsi:type="dcterms:W3CDTF">2021-03-02T10:30:00Z</dcterms:created>
  <dcterms:modified xsi:type="dcterms:W3CDTF">2021-03-02T10:43:00Z</dcterms:modified>
</cp:coreProperties>
</file>